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F02" w:rsidRPr="00B60F02" w:rsidRDefault="00B60F02" w:rsidP="00B60F02">
      <w:pPr>
        <w:spacing w:beforeLines="10" w:before="31" w:afterLines="10" w:after="31" w:line="336" w:lineRule="auto"/>
        <w:jc w:val="center"/>
        <w:rPr>
          <w:rFonts w:asciiTheme="minorEastAsia" w:eastAsiaTheme="minorEastAsia" w:hAnsiTheme="minorEastAsia" w:cstheme="minorEastAsia"/>
          <w:b/>
          <w:bCs/>
          <w:color w:val="000000" w:themeColor="text1"/>
          <w:sz w:val="32"/>
          <w:szCs w:val="32"/>
        </w:rPr>
      </w:pPr>
      <w:r w:rsidRPr="00B60F02">
        <w:rPr>
          <w:rFonts w:asciiTheme="minorEastAsia" w:eastAsiaTheme="minorEastAsia" w:hAnsiTheme="minorEastAsia" w:cstheme="minorEastAsia" w:hint="eastAsia"/>
          <w:b/>
          <w:bCs/>
          <w:color w:val="000000" w:themeColor="text1"/>
          <w:sz w:val="32"/>
          <w:szCs w:val="32"/>
        </w:rPr>
        <w:t>嘉兴市高等级公路投资有限公司2023-2024年中期票据注册发行项目</w:t>
      </w:r>
      <w:r w:rsidRPr="00B60F02">
        <w:rPr>
          <w:rFonts w:asciiTheme="minorEastAsia" w:eastAsiaTheme="minorEastAsia" w:hAnsiTheme="minorEastAsia" w:cstheme="minorEastAsia" w:hint="eastAsia"/>
          <w:b/>
          <w:bCs/>
          <w:color w:val="000000" w:themeColor="text1"/>
          <w:sz w:val="32"/>
          <w:szCs w:val="32"/>
        </w:rPr>
        <w:t>竞争性比选公告</w:t>
      </w:r>
    </w:p>
    <w:p w:rsidR="00B60F02" w:rsidRPr="00B60F02" w:rsidRDefault="00B60F02" w:rsidP="00B60F02">
      <w:pPr>
        <w:shd w:val="clear" w:color="auto" w:fill="FFFFFF"/>
        <w:snapToGrid w:val="0"/>
        <w:spacing w:line="336" w:lineRule="auto"/>
        <w:ind w:firstLineChars="200" w:firstLine="420"/>
        <w:rPr>
          <w:rFonts w:asciiTheme="minorEastAsia" w:eastAsiaTheme="minorEastAsia" w:hAnsiTheme="minorEastAsia" w:cstheme="minorEastAsia"/>
          <w:color w:val="000000" w:themeColor="text1"/>
          <w:szCs w:val="21"/>
        </w:rPr>
      </w:pPr>
      <w:r w:rsidRPr="00B60F02">
        <w:rPr>
          <w:rFonts w:asciiTheme="minorEastAsia" w:eastAsiaTheme="minorEastAsia" w:hAnsiTheme="minorEastAsia" w:cstheme="minorEastAsia" w:hint="eastAsia"/>
          <w:color w:val="000000" w:themeColor="text1"/>
          <w:szCs w:val="21"/>
        </w:rPr>
        <w:t>浙江博宏工程管理咨询有限公司受嘉兴市高等级公路投资有限公司委托，</w:t>
      </w:r>
      <w:r w:rsidRPr="00B60F02">
        <w:rPr>
          <w:rFonts w:ascii="宋体" w:hAnsi="宋体" w:cs="宋体" w:hint="eastAsia"/>
          <w:color w:val="000000" w:themeColor="text1"/>
          <w:szCs w:val="21"/>
        </w:rPr>
        <w:t>现对</w:t>
      </w:r>
      <w:r w:rsidRPr="00B60F02">
        <w:rPr>
          <w:rFonts w:asciiTheme="minorEastAsia" w:eastAsiaTheme="minorEastAsia" w:hAnsiTheme="minorEastAsia" w:cstheme="minorEastAsia" w:hint="eastAsia"/>
          <w:color w:val="000000" w:themeColor="text1"/>
          <w:szCs w:val="21"/>
        </w:rPr>
        <w:t>嘉兴市高等级公路投资有限公司2023-2024年中期票据注册发行项目进行竞争性比选，有关事项告之如下：</w:t>
      </w:r>
    </w:p>
    <w:p w:rsidR="00B60F02" w:rsidRPr="00B60F02" w:rsidRDefault="00B60F02" w:rsidP="00B60F02">
      <w:pPr>
        <w:shd w:val="clear" w:color="auto" w:fill="FFFFFF"/>
        <w:snapToGrid w:val="0"/>
        <w:spacing w:line="336" w:lineRule="auto"/>
        <w:ind w:firstLineChars="200" w:firstLine="422"/>
        <w:rPr>
          <w:rFonts w:asciiTheme="minorEastAsia" w:eastAsiaTheme="minorEastAsia" w:hAnsiTheme="minorEastAsia" w:cstheme="minorEastAsia"/>
          <w:color w:val="000000" w:themeColor="text1"/>
          <w:szCs w:val="21"/>
        </w:rPr>
      </w:pPr>
      <w:r w:rsidRPr="00B60F02">
        <w:rPr>
          <w:rFonts w:asciiTheme="minorEastAsia" w:eastAsiaTheme="minorEastAsia" w:hAnsiTheme="minorEastAsia" w:cstheme="minorEastAsia" w:hint="eastAsia"/>
          <w:b/>
          <w:color w:val="000000" w:themeColor="text1"/>
          <w:szCs w:val="21"/>
        </w:rPr>
        <w:t>一、项目名称：</w:t>
      </w:r>
      <w:r w:rsidRPr="00B60F02">
        <w:rPr>
          <w:rFonts w:asciiTheme="minorEastAsia" w:eastAsiaTheme="minorEastAsia" w:hAnsiTheme="minorEastAsia" w:cstheme="minorEastAsia" w:hint="eastAsia"/>
          <w:color w:val="000000" w:themeColor="text1"/>
          <w:szCs w:val="21"/>
        </w:rPr>
        <w:t>嘉兴市高等级公路投资有限公司2023-2024年中期票据注册发行项目</w:t>
      </w:r>
    </w:p>
    <w:p w:rsidR="00B60F02" w:rsidRPr="00B60F02" w:rsidRDefault="00B60F02" w:rsidP="00B60F02">
      <w:pPr>
        <w:shd w:val="clear" w:color="auto" w:fill="FFFFFF"/>
        <w:snapToGrid w:val="0"/>
        <w:spacing w:line="336" w:lineRule="auto"/>
        <w:ind w:firstLineChars="200" w:firstLine="422"/>
        <w:rPr>
          <w:rFonts w:asciiTheme="minorEastAsia" w:eastAsiaTheme="minorEastAsia" w:hAnsiTheme="minorEastAsia" w:cstheme="minorEastAsia"/>
          <w:b/>
          <w:color w:val="000000" w:themeColor="text1"/>
          <w:szCs w:val="21"/>
        </w:rPr>
      </w:pPr>
      <w:r w:rsidRPr="00B60F02">
        <w:rPr>
          <w:rFonts w:asciiTheme="minorEastAsia" w:eastAsiaTheme="minorEastAsia" w:hAnsiTheme="minorEastAsia" w:cstheme="minorEastAsia" w:hint="eastAsia"/>
          <w:b/>
          <w:color w:val="000000" w:themeColor="text1"/>
          <w:szCs w:val="21"/>
        </w:rPr>
        <w:t>二、项目内容：</w:t>
      </w:r>
    </w:p>
    <w:p w:rsidR="00B60F02" w:rsidRPr="00B60F02" w:rsidRDefault="00B60F02" w:rsidP="00B60F02">
      <w:pPr>
        <w:shd w:val="clear" w:color="auto" w:fill="FFFFFF"/>
        <w:snapToGrid w:val="0"/>
        <w:spacing w:line="336" w:lineRule="auto"/>
        <w:ind w:firstLineChars="200" w:firstLine="420"/>
        <w:rPr>
          <w:rFonts w:asciiTheme="minorEastAsia" w:eastAsiaTheme="minorEastAsia" w:hAnsiTheme="minorEastAsia" w:cstheme="minorEastAsia"/>
          <w:bCs/>
          <w:color w:val="000000" w:themeColor="text1"/>
          <w:szCs w:val="21"/>
        </w:rPr>
      </w:pPr>
      <w:r w:rsidRPr="00B60F02">
        <w:rPr>
          <w:rFonts w:asciiTheme="minorEastAsia" w:eastAsiaTheme="minorEastAsia" w:hAnsiTheme="minorEastAsia" w:cstheme="minorEastAsia" w:hint="eastAsia"/>
          <w:bCs/>
          <w:color w:val="000000" w:themeColor="text1"/>
          <w:szCs w:val="21"/>
        </w:rPr>
        <w:t>本项目拟注册发行中期票据20亿元(具体注册额度以中国银行间市场交易商协会注册批文为准,发行额度以公司实际需求为准)。债券无担保，采用余额包销的方式承销。通过本次竞争性比选确定评审总得分第一名为中选主承销商（以下简称“中选单位”）。不允许以联合体形式承销。</w:t>
      </w:r>
    </w:p>
    <w:p w:rsidR="00B60F02" w:rsidRPr="00B60F02" w:rsidRDefault="00B60F02" w:rsidP="00B60F02">
      <w:pPr>
        <w:shd w:val="clear" w:color="auto" w:fill="FFFFFF"/>
        <w:snapToGrid w:val="0"/>
        <w:spacing w:line="336" w:lineRule="auto"/>
        <w:ind w:firstLineChars="200" w:firstLine="420"/>
        <w:rPr>
          <w:rFonts w:asciiTheme="minorEastAsia" w:eastAsiaTheme="minorEastAsia" w:hAnsiTheme="minorEastAsia" w:cstheme="minorEastAsia"/>
          <w:bCs/>
          <w:color w:val="000000" w:themeColor="text1"/>
          <w:szCs w:val="21"/>
        </w:rPr>
      </w:pPr>
      <w:r w:rsidRPr="00B60F02">
        <w:rPr>
          <w:rFonts w:asciiTheme="minorEastAsia" w:eastAsiaTheme="minorEastAsia" w:hAnsiTheme="minorEastAsia" w:cstheme="minorEastAsia" w:hint="eastAsia"/>
          <w:bCs/>
          <w:color w:val="000000" w:themeColor="text1"/>
          <w:szCs w:val="21"/>
        </w:rPr>
        <w:t>承销商协助发行人统筹协调会计师事务所、律师事务所、评级机构等所有与本项目相关的中介机构的各项工作，确保本项目成功发行。</w:t>
      </w:r>
    </w:p>
    <w:p w:rsidR="00B60F02" w:rsidRPr="00B60F02" w:rsidRDefault="00B60F02" w:rsidP="00B60F02">
      <w:pPr>
        <w:shd w:val="clear" w:color="auto" w:fill="FFFFFF"/>
        <w:snapToGrid w:val="0"/>
        <w:spacing w:line="336" w:lineRule="auto"/>
        <w:ind w:firstLineChars="200" w:firstLine="422"/>
        <w:rPr>
          <w:rFonts w:asciiTheme="minorEastAsia" w:eastAsiaTheme="minorEastAsia" w:hAnsiTheme="minorEastAsia" w:cstheme="minorEastAsia"/>
          <w:b/>
          <w:bCs/>
          <w:color w:val="000000" w:themeColor="text1"/>
          <w:szCs w:val="21"/>
        </w:rPr>
      </w:pPr>
      <w:r w:rsidRPr="00B60F02">
        <w:rPr>
          <w:rFonts w:asciiTheme="minorEastAsia" w:eastAsiaTheme="minorEastAsia" w:hAnsiTheme="minorEastAsia" w:cstheme="minorEastAsia" w:hint="eastAsia"/>
          <w:b/>
          <w:bCs/>
          <w:color w:val="000000" w:themeColor="text1"/>
          <w:szCs w:val="21"/>
        </w:rPr>
        <w:t>三、资格要求：</w:t>
      </w:r>
    </w:p>
    <w:p w:rsidR="00B60F02" w:rsidRPr="00B60F02" w:rsidRDefault="00B60F02" w:rsidP="00B60F02">
      <w:pPr>
        <w:snapToGrid w:val="0"/>
        <w:spacing w:line="336" w:lineRule="auto"/>
        <w:ind w:firstLineChars="200" w:firstLine="422"/>
        <w:rPr>
          <w:rFonts w:ascii="宋体" w:hAnsi="宋体" w:cs="宋体"/>
          <w:b/>
          <w:bCs/>
          <w:color w:val="000000" w:themeColor="text1"/>
          <w:szCs w:val="21"/>
        </w:rPr>
      </w:pPr>
      <w:r w:rsidRPr="00B60F02">
        <w:rPr>
          <w:rFonts w:ascii="宋体" w:hAnsi="宋体" w:cs="宋体" w:hint="eastAsia"/>
          <w:b/>
          <w:bCs/>
          <w:color w:val="000000" w:themeColor="text1"/>
          <w:szCs w:val="21"/>
        </w:rPr>
        <w:t>参加比选的主承销商要求具有交易商协会非金融企业债务融资工具主承销商资质的银行。银行在嘉兴设有分支机构的，须由嘉兴最高分支机构报名比选，目前在嘉兴尚未设立分支机构的，由该行最早报名的分支机构参与比选。</w:t>
      </w:r>
    </w:p>
    <w:p w:rsidR="00B60F02" w:rsidRPr="00B60F02" w:rsidRDefault="00B60F02" w:rsidP="00B60F02">
      <w:pPr>
        <w:snapToGrid w:val="0"/>
        <w:spacing w:line="336" w:lineRule="auto"/>
        <w:ind w:firstLineChars="200" w:firstLine="422"/>
        <w:rPr>
          <w:rFonts w:ascii="宋体" w:hAnsi="宋体" w:cs="宋体"/>
          <w:b/>
          <w:bCs/>
          <w:color w:val="000000" w:themeColor="text1"/>
          <w:szCs w:val="21"/>
        </w:rPr>
      </w:pPr>
      <w:r w:rsidRPr="00B60F02">
        <w:rPr>
          <w:rFonts w:ascii="宋体" w:hAnsi="宋体" w:cs="宋体" w:hint="eastAsia"/>
          <w:b/>
          <w:bCs/>
          <w:color w:val="000000" w:themeColor="text1"/>
          <w:szCs w:val="21"/>
        </w:rPr>
        <w:t>嘉兴市高等级公路投资有限公司2023-2024年中期票据注册发行项目与嘉兴市高等级公路投资有限公司2023-2024年定向债务融资工具注册发行项目的两个项目，一家单位仅能选取其中一个项目进行比选，否则两个项目均丧失比选资格。</w:t>
      </w:r>
    </w:p>
    <w:p w:rsidR="00B60F02" w:rsidRPr="00B60F02" w:rsidRDefault="00B60F02" w:rsidP="00B60F02">
      <w:pPr>
        <w:snapToGrid w:val="0"/>
        <w:spacing w:line="336" w:lineRule="auto"/>
        <w:ind w:firstLineChars="200" w:firstLine="422"/>
        <w:rPr>
          <w:rFonts w:asciiTheme="minorEastAsia" w:eastAsiaTheme="minorEastAsia" w:hAnsiTheme="minorEastAsia" w:cstheme="minorEastAsia"/>
          <w:b/>
          <w:color w:val="000000" w:themeColor="text1"/>
          <w:szCs w:val="21"/>
        </w:rPr>
      </w:pPr>
      <w:r w:rsidRPr="00B60F02">
        <w:rPr>
          <w:rFonts w:asciiTheme="minorEastAsia" w:eastAsiaTheme="minorEastAsia" w:hAnsiTheme="minorEastAsia" w:cstheme="minorEastAsia" w:hint="eastAsia"/>
          <w:b/>
          <w:color w:val="000000" w:themeColor="text1"/>
          <w:szCs w:val="21"/>
        </w:rPr>
        <w:t>四、洽购竞争性比选文件：</w:t>
      </w:r>
    </w:p>
    <w:p w:rsidR="00B60F02" w:rsidRPr="00B60F02" w:rsidRDefault="00B60F02" w:rsidP="00B60F02">
      <w:pPr>
        <w:snapToGrid w:val="0"/>
        <w:spacing w:line="336" w:lineRule="auto"/>
        <w:ind w:firstLineChars="200" w:firstLine="420"/>
        <w:jc w:val="left"/>
        <w:rPr>
          <w:rFonts w:asciiTheme="minorEastAsia" w:eastAsiaTheme="minorEastAsia" w:hAnsiTheme="minorEastAsia" w:cstheme="minorEastAsia"/>
          <w:bCs/>
          <w:color w:val="000000" w:themeColor="text1"/>
          <w:szCs w:val="21"/>
        </w:rPr>
      </w:pPr>
      <w:r w:rsidRPr="00B60F02">
        <w:rPr>
          <w:rFonts w:asciiTheme="minorEastAsia" w:eastAsiaTheme="minorEastAsia" w:hAnsiTheme="minorEastAsia" w:cstheme="minorEastAsia" w:hint="eastAsia"/>
          <w:bCs/>
          <w:color w:val="000000" w:themeColor="text1"/>
          <w:szCs w:val="21"/>
        </w:rPr>
        <w:t>凡有意参加比选的单位，请于2022年10月26日至2022年11月4日9时30分（法定公休日、法定节假日除外），每日上午9：00时至11:00时，下午14:00时至16：30时（北京时间，下同），持：单位介绍信（原件）、经办人身份证（正反面复印件）、企业法人营业执照（副本）、具有交易商协会非金融企业债务融资工具主承销商资质的证明材料等彩色扫描件或清晰复印件一套到嘉兴市东升西路1700号科技京城6楼608报名并获取电子竞争性比选文件。</w:t>
      </w:r>
    </w:p>
    <w:p w:rsidR="00B60F02" w:rsidRPr="00B60F02" w:rsidRDefault="00B60F02" w:rsidP="00B60F02">
      <w:pPr>
        <w:snapToGrid w:val="0"/>
        <w:spacing w:line="336" w:lineRule="auto"/>
        <w:ind w:firstLineChars="200" w:firstLine="420"/>
        <w:jc w:val="left"/>
        <w:rPr>
          <w:rFonts w:asciiTheme="minorEastAsia" w:eastAsiaTheme="minorEastAsia" w:hAnsiTheme="minorEastAsia" w:cstheme="minorEastAsia"/>
          <w:bCs/>
          <w:color w:val="000000" w:themeColor="text1"/>
          <w:szCs w:val="21"/>
        </w:rPr>
      </w:pPr>
      <w:r w:rsidRPr="00B60F02">
        <w:rPr>
          <w:rFonts w:asciiTheme="minorEastAsia" w:eastAsiaTheme="minorEastAsia" w:hAnsiTheme="minorEastAsia" w:cstheme="minorEastAsia" w:hint="eastAsia"/>
          <w:bCs/>
          <w:color w:val="000000" w:themeColor="text1"/>
          <w:szCs w:val="21"/>
        </w:rPr>
        <w:t>比选文件工本费300元，售后不退。</w:t>
      </w:r>
    </w:p>
    <w:p w:rsidR="00B60F02" w:rsidRPr="00B60F02" w:rsidRDefault="00B60F02" w:rsidP="00B60F02">
      <w:pPr>
        <w:snapToGrid w:val="0"/>
        <w:spacing w:line="336" w:lineRule="auto"/>
        <w:ind w:firstLineChars="200" w:firstLine="420"/>
        <w:jc w:val="left"/>
        <w:rPr>
          <w:rFonts w:asciiTheme="minorEastAsia" w:eastAsiaTheme="minorEastAsia" w:hAnsiTheme="minorEastAsia" w:cstheme="minorEastAsia"/>
          <w:bCs/>
          <w:color w:val="000000" w:themeColor="text1"/>
          <w:szCs w:val="21"/>
        </w:rPr>
      </w:pPr>
      <w:r w:rsidRPr="00B60F02">
        <w:rPr>
          <w:rFonts w:asciiTheme="minorEastAsia" w:eastAsiaTheme="minorEastAsia" w:hAnsiTheme="minorEastAsia" w:cstheme="minorEastAsia" w:hint="eastAsia"/>
          <w:bCs/>
          <w:color w:val="000000" w:themeColor="text1"/>
          <w:szCs w:val="21"/>
        </w:rPr>
        <w:t>本项目支持邮件报名，比选响应单位可将上述报名资料发送至1602394422@qq.com邮箱，并与代理公司经办人联系，办理手续后发放竞争性比选文件。</w:t>
      </w:r>
    </w:p>
    <w:p w:rsidR="00B60F02" w:rsidRPr="00B60F02" w:rsidRDefault="00B60F02" w:rsidP="00B60F02">
      <w:pPr>
        <w:snapToGrid w:val="0"/>
        <w:spacing w:line="336" w:lineRule="auto"/>
        <w:ind w:firstLineChars="200" w:firstLine="422"/>
        <w:jc w:val="left"/>
        <w:rPr>
          <w:rFonts w:asciiTheme="minorEastAsia" w:eastAsiaTheme="minorEastAsia" w:hAnsiTheme="minorEastAsia" w:cstheme="minorEastAsia"/>
          <w:b/>
          <w:bCs/>
          <w:color w:val="000000" w:themeColor="text1"/>
          <w:szCs w:val="21"/>
        </w:rPr>
      </w:pPr>
      <w:r w:rsidRPr="00B60F02">
        <w:rPr>
          <w:rFonts w:asciiTheme="minorEastAsia" w:eastAsiaTheme="minorEastAsia" w:hAnsiTheme="minorEastAsia" w:cstheme="minorEastAsia" w:hint="eastAsia"/>
          <w:b/>
          <w:bCs/>
          <w:color w:val="000000" w:themeColor="text1"/>
          <w:szCs w:val="21"/>
        </w:rPr>
        <w:t>五、响应截止时间和地点：</w:t>
      </w:r>
    </w:p>
    <w:p w:rsidR="00B60F02" w:rsidRPr="00B60F02" w:rsidRDefault="00B60F02" w:rsidP="00B60F02">
      <w:pPr>
        <w:snapToGrid w:val="0"/>
        <w:spacing w:line="336" w:lineRule="auto"/>
        <w:ind w:firstLineChars="200" w:firstLine="420"/>
        <w:jc w:val="left"/>
        <w:rPr>
          <w:rFonts w:asciiTheme="minorEastAsia" w:eastAsiaTheme="minorEastAsia" w:hAnsiTheme="minorEastAsia" w:cstheme="minorEastAsia"/>
          <w:color w:val="000000" w:themeColor="text1"/>
          <w:szCs w:val="21"/>
        </w:rPr>
      </w:pPr>
      <w:r w:rsidRPr="00B60F02">
        <w:rPr>
          <w:rFonts w:asciiTheme="minorEastAsia" w:eastAsiaTheme="minorEastAsia" w:hAnsiTheme="minorEastAsia" w:cstheme="minorEastAsia" w:hint="eastAsia"/>
          <w:color w:val="000000" w:themeColor="text1"/>
          <w:szCs w:val="21"/>
        </w:rPr>
        <w:t>响应截止时间为</w:t>
      </w:r>
      <w:r w:rsidRPr="00B60F02">
        <w:rPr>
          <w:rFonts w:asciiTheme="minorEastAsia" w:eastAsiaTheme="minorEastAsia" w:hAnsiTheme="minorEastAsia" w:cstheme="minorEastAsia" w:hint="eastAsia"/>
          <w:b/>
          <w:bCs/>
          <w:color w:val="000000" w:themeColor="text1"/>
          <w:szCs w:val="21"/>
        </w:rPr>
        <w:t>2022年11月4日9时30分</w:t>
      </w:r>
      <w:r w:rsidRPr="00B60F02">
        <w:rPr>
          <w:rFonts w:asciiTheme="minorEastAsia" w:eastAsiaTheme="minorEastAsia" w:hAnsiTheme="minorEastAsia" w:cstheme="minorEastAsia" w:hint="eastAsia"/>
          <w:color w:val="000000" w:themeColor="text1"/>
          <w:szCs w:val="21"/>
        </w:rPr>
        <w:t>，比选响应单位应于</w:t>
      </w:r>
      <w:r w:rsidRPr="00B60F02">
        <w:rPr>
          <w:rFonts w:asciiTheme="minorEastAsia" w:eastAsiaTheme="minorEastAsia" w:hAnsiTheme="minorEastAsia" w:cstheme="minorEastAsia" w:hint="eastAsia"/>
          <w:b/>
          <w:bCs/>
          <w:color w:val="000000" w:themeColor="text1"/>
          <w:szCs w:val="21"/>
        </w:rPr>
        <w:t>当日9时00分～9时30分</w:t>
      </w:r>
      <w:r w:rsidRPr="00B60F02">
        <w:rPr>
          <w:rFonts w:asciiTheme="minorEastAsia" w:eastAsiaTheme="minorEastAsia" w:hAnsiTheme="minorEastAsia" w:cstheme="minorEastAsia" w:hint="eastAsia"/>
          <w:color w:val="000000" w:themeColor="text1"/>
          <w:szCs w:val="21"/>
        </w:rPr>
        <w:t>将响应文件密封送交到</w:t>
      </w:r>
      <w:r w:rsidRPr="00B60F02">
        <w:rPr>
          <w:rFonts w:ascii="宋体" w:hAnsi="宋体" w:cs="宋体" w:hint="eastAsia"/>
          <w:b/>
          <w:color w:val="000000" w:themeColor="text1"/>
          <w:szCs w:val="21"/>
        </w:rPr>
        <w:t>嘉兴市高等级公路投资有限公司一楼126室（嘉兴市南湖大道902号）</w:t>
      </w:r>
      <w:r w:rsidRPr="00B60F02">
        <w:rPr>
          <w:rFonts w:asciiTheme="minorEastAsia" w:eastAsiaTheme="minorEastAsia" w:hAnsiTheme="minorEastAsia" w:cstheme="minorEastAsia" w:hint="eastAsia"/>
          <w:color w:val="000000" w:themeColor="text1"/>
          <w:szCs w:val="21"/>
        </w:rPr>
        <w:t>，逾期送达或未密封将予以拒收。</w:t>
      </w:r>
    </w:p>
    <w:p w:rsidR="00B60F02" w:rsidRPr="00B60F02" w:rsidRDefault="00B60F02" w:rsidP="00B60F02">
      <w:pPr>
        <w:snapToGrid w:val="0"/>
        <w:spacing w:line="336" w:lineRule="auto"/>
        <w:ind w:firstLineChars="200" w:firstLine="420"/>
        <w:jc w:val="left"/>
        <w:rPr>
          <w:rFonts w:asciiTheme="minorEastAsia" w:eastAsiaTheme="minorEastAsia" w:hAnsiTheme="minorEastAsia" w:cstheme="minorEastAsia"/>
          <w:color w:val="000000" w:themeColor="text1"/>
          <w:szCs w:val="21"/>
        </w:rPr>
      </w:pPr>
      <w:r w:rsidRPr="00B60F02">
        <w:rPr>
          <w:rFonts w:asciiTheme="minorEastAsia" w:eastAsiaTheme="minorEastAsia" w:hAnsiTheme="minorEastAsia" w:cstheme="minorEastAsia" w:hint="eastAsia"/>
          <w:color w:val="000000" w:themeColor="text1"/>
          <w:szCs w:val="21"/>
        </w:rPr>
        <w:t>因疫情原因，前来人员需持48小时内核酸检测报告，出示健康码、行程码，并全程佩</w:t>
      </w:r>
      <w:r w:rsidRPr="00B60F02">
        <w:rPr>
          <w:rFonts w:asciiTheme="minorEastAsia" w:eastAsiaTheme="minorEastAsia" w:hAnsiTheme="minorEastAsia" w:cstheme="minorEastAsia" w:hint="eastAsia"/>
          <w:color w:val="000000" w:themeColor="text1"/>
          <w:szCs w:val="21"/>
        </w:rPr>
        <w:lastRenderedPageBreak/>
        <w:t>戴口罩，谢谢配合。</w:t>
      </w:r>
    </w:p>
    <w:p w:rsidR="00B60F02" w:rsidRPr="00B60F02" w:rsidRDefault="00B60F02" w:rsidP="00B60F02">
      <w:pPr>
        <w:snapToGrid w:val="0"/>
        <w:spacing w:line="336" w:lineRule="auto"/>
        <w:ind w:firstLineChars="200" w:firstLine="422"/>
        <w:rPr>
          <w:rFonts w:asciiTheme="minorEastAsia" w:eastAsiaTheme="minorEastAsia" w:hAnsiTheme="minorEastAsia" w:cstheme="minorEastAsia"/>
          <w:color w:val="000000" w:themeColor="text1"/>
          <w:szCs w:val="21"/>
        </w:rPr>
      </w:pPr>
      <w:r w:rsidRPr="00B60F02">
        <w:rPr>
          <w:rFonts w:asciiTheme="minorEastAsia" w:eastAsiaTheme="minorEastAsia" w:hAnsiTheme="minorEastAsia" w:cstheme="minorEastAsia" w:hint="eastAsia"/>
          <w:b/>
          <w:bCs/>
          <w:color w:val="000000" w:themeColor="text1"/>
          <w:szCs w:val="21"/>
        </w:rPr>
        <w:t>六、</w:t>
      </w:r>
      <w:r w:rsidRPr="00B60F02">
        <w:rPr>
          <w:rFonts w:ascii="宋体" w:hAnsi="宋体" w:cs="宋体" w:hint="eastAsia"/>
          <w:b/>
          <w:color w:val="000000" w:themeColor="text1"/>
          <w:szCs w:val="21"/>
        </w:rPr>
        <w:t>响应文件开启</w:t>
      </w:r>
      <w:r w:rsidRPr="00B60F02">
        <w:rPr>
          <w:rFonts w:ascii="宋体" w:hAnsi="宋体" w:cs="宋体" w:hint="eastAsia"/>
          <w:b/>
          <w:bCs/>
          <w:color w:val="000000" w:themeColor="text1"/>
          <w:szCs w:val="21"/>
        </w:rPr>
        <w:t>时间及地点</w:t>
      </w:r>
      <w:r w:rsidRPr="00B60F02">
        <w:rPr>
          <w:rFonts w:ascii="宋体" w:hAnsi="宋体" w:cs="宋体" w:hint="eastAsia"/>
          <w:color w:val="000000" w:themeColor="text1"/>
          <w:szCs w:val="21"/>
        </w:rPr>
        <w:t>：</w:t>
      </w:r>
    </w:p>
    <w:p w:rsidR="00B60F02" w:rsidRPr="00B60F02" w:rsidRDefault="00B60F02" w:rsidP="00B60F02">
      <w:pPr>
        <w:snapToGrid w:val="0"/>
        <w:spacing w:line="336" w:lineRule="auto"/>
        <w:ind w:firstLineChars="200" w:firstLine="420"/>
        <w:rPr>
          <w:rFonts w:asciiTheme="minorEastAsia" w:eastAsiaTheme="minorEastAsia" w:hAnsiTheme="minorEastAsia" w:cstheme="minorEastAsia"/>
          <w:color w:val="000000" w:themeColor="text1"/>
          <w:szCs w:val="21"/>
        </w:rPr>
      </w:pPr>
      <w:r w:rsidRPr="00B60F02">
        <w:rPr>
          <w:rFonts w:asciiTheme="minorEastAsia" w:eastAsiaTheme="minorEastAsia" w:hAnsiTheme="minorEastAsia" w:cstheme="minorEastAsia" w:hint="eastAsia"/>
          <w:color w:val="000000" w:themeColor="text1"/>
          <w:szCs w:val="21"/>
        </w:rPr>
        <w:t>响应文件开启时间为</w:t>
      </w:r>
      <w:r w:rsidRPr="00B60F02">
        <w:rPr>
          <w:rFonts w:asciiTheme="minorEastAsia" w:eastAsiaTheme="minorEastAsia" w:hAnsiTheme="minorEastAsia" w:cstheme="minorEastAsia" w:hint="eastAsia"/>
          <w:b/>
          <w:bCs/>
          <w:color w:val="000000" w:themeColor="text1"/>
          <w:szCs w:val="21"/>
        </w:rPr>
        <w:t>2022年11月4日9时30分；</w:t>
      </w:r>
    </w:p>
    <w:p w:rsidR="00B60F02" w:rsidRPr="00B60F02" w:rsidRDefault="00B60F02" w:rsidP="00B60F02">
      <w:pPr>
        <w:snapToGrid w:val="0"/>
        <w:spacing w:line="336" w:lineRule="auto"/>
        <w:ind w:firstLineChars="200" w:firstLine="420"/>
        <w:rPr>
          <w:rFonts w:asciiTheme="minorEastAsia" w:eastAsiaTheme="minorEastAsia" w:hAnsiTheme="minorEastAsia" w:cstheme="minorEastAsia"/>
          <w:color w:val="000000" w:themeColor="text1"/>
          <w:szCs w:val="21"/>
        </w:rPr>
      </w:pPr>
      <w:r w:rsidRPr="00B60F02">
        <w:rPr>
          <w:rFonts w:asciiTheme="minorEastAsia" w:eastAsiaTheme="minorEastAsia" w:hAnsiTheme="minorEastAsia" w:cstheme="minorEastAsia" w:hint="eastAsia"/>
          <w:color w:val="000000" w:themeColor="text1"/>
          <w:szCs w:val="21"/>
        </w:rPr>
        <w:t>响应文件开启地点为</w:t>
      </w:r>
      <w:r w:rsidRPr="00B60F02">
        <w:rPr>
          <w:rFonts w:ascii="宋体" w:hAnsi="宋体" w:cs="宋体" w:hint="eastAsia"/>
          <w:b/>
          <w:color w:val="000000" w:themeColor="text1"/>
          <w:szCs w:val="21"/>
        </w:rPr>
        <w:t>嘉兴市高等级公路投资有限公司一楼126室（嘉兴市南湖大道902号）</w:t>
      </w:r>
      <w:r w:rsidRPr="00B60F02">
        <w:rPr>
          <w:rFonts w:asciiTheme="minorEastAsia" w:eastAsiaTheme="minorEastAsia" w:hAnsiTheme="minorEastAsia" w:cstheme="minorEastAsia" w:hint="eastAsia"/>
          <w:color w:val="000000" w:themeColor="text1"/>
          <w:szCs w:val="21"/>
        </w:rPr>
        <w:t>。</w:t>
      </w:r>
    </w:p>
    <w:p w:rsidR="00B60F02" w:rsidRPr="00B60F02" w:rsidRDefault="00B60F02" w:rsidP="00B60F02">
      <w:pPr>
        <w:snapToGrid w:val="0"/>
        <w:spacing w:line="360" w:lineRule="auto"/>
        <w:ind w:firstLine="420"/>
        <w:rPr>
          <w:rFonts w:asciiTheme="minorEastAsia" w:eastAsiaTheme="minorEastAsia" w:hAnsiTheme="minorEastAsia" w:cstheme="minorEastAsia"/>
          <w:b/>
          <w:color w:val="000000" w:themeColor="text1"/>
          <w:szCs w:val="21"/>
        </w:rPr>
      </w:pPr>
      <w:r w:rsidRPr="00B60F02">
        <w:rPr>
          <w:rFonts w:asciiTheme="minorEastAsia" w:eastAsiaTheme="minorEastAsia" w:hAnsiTheme="minorEastAsia" w:cstheme="minorEastAsia" w:hint="eastAsia"/>
          <w:b/>
          <w:color w:val="000000" w:themeColor="text1"/>
          <w:szCs w:val="21"/>
        </w:rPr>
        <w:t>七、业务咨询：</w:t>
      </w:r>
    </w:p>
    <w:p w:rsidR="00B60F02" w:rsidRPr="00B60F02" w:rsidRDefault="00B60F02" w:rsidP="00B60F02">
      <w:pPr>
        <w:snapToGrid w:val="0"/>
        <w:spacing w:line="360" w:lineRule="auto"/>
        <w:ind w:firstLineChars="200" w:firstLine="420"/>
        <w:jc w:val="left"/>
        <w:rPr>
          <w:rFonts w:ascii="宋体" w:cs="宋体"/>
          <w:color w:val="000000" w:themeColor="text1"/>
          <w:szCs w:val="21"/>
        </w:rPr>
      </w:pPr>
      <w:r w:rsidRPr="00B60F02">
        <w:rPr>
          <w:rFonts w:ascii="宋体" w:hAnsi="宋体" w:cs="宋体" w:hint="eastAsia"/>
          <w:color w:val="000000" w:themeColor="text1"/>
          <w:szCs w:val="21"/>
        </w:rPr>
        <w:t>业主单位：</w:t>
      </w:r>
      <w:r w:rsidRPr="00B60F02">
        <w:rPr>
          <w:rFonts w:ascii="宋体" w:hAnsi="宋体" w:cs="宋体" w:hint="eastAsia"/>
          <w:color w:val="000000" w:themeColor="text1"/>
          <w:szCs w:val="21"/>
          <w:lang w:val="zh-CN"/>
        </w:rPr>
        <w:t>嘉兴市高等级公路投资有限公司</w:t>
      </w:r>
    </w:p>
    <w:p w:rsidR="00B60F02" w:rsidRPr="00B60F02" w:rsidRDefault="00B60F02" w:rsidP="00B60F02">
      <w:pPr>
        <w:snapToGrid w:val="0"/>
        <w:spacing w:line="360" w:lineRule="auto"/>
        <w:ind w:firstLineChars="200" w:firstLine="420"/>
        <w:jc w:val="left"/>
        <w:rPr>
          <w:rFonts w:ascii="宋体" w:hAnsi="宋体" w:cs="宋体"/>
          <w:color w:val="000000" w:themeColor="text1"/>
          <w:szCs w:val="21"/>
        </w:rPr>
      </w:pPr>
      <w:r w:rsidRPr="00B60F02">
        <w:rPr>
          <w:rFonts w:ascii="宋体" w:hAnsi="宋体" w:cs="宋体" w:hint="eastAsia"/>
          <w:color w:val="000000" w:themeColor="text1"/>
          <w:szCs w:val="21"/>
        </w:rPr>
        <w:t>联系人：张女士   联系电话：</w:t>
      </w:r>
      <w:r w:rsidRPr="00B60F02">
        <w:rPr>
          <w:rFonts w:ascii="宋体" w:hAnsi="宋体" w:cs="宋体"/>
          <w:color w:val="000000" w:themeColor="text1"/>
          <w:szCs w:val="21"/>
        </w:rPr>
        <w:t>0573-</w:t>
      </w:r>
      <w:r w:rsidRPr="00B60F02">
        <w:rPr>
          <w:rFonts w:ascii="宋体" w:hAnsi="宋体" w:cs="宋体" w:hint="eastAsia"/>
          <w:color w:val="000000" w:themeColor="text1"/>
          <w:szCs w:val="21"/>
        </w:rPr>
        <w:t>83386524</w:t>
      </w:r>
    </w:p>
    <w:p w:rsidR="00B60F02" w:rsidRPr="00B60F02" w:rsidRDefault="00B60F02" w:rsidP="00B60F02">
      <w:pPr>
        <w:snapToGrid w:val="0"/>
        <w:spacing w:line="360" w:lineRule="auto"/>
        <w:ind w:firstLineChars="200" w:firstLine="420"/>
        <w:jc w:val="left"/>
        <w:rPr>
          <w:rFonts w:ascii="宋体" w:cs="宋体"/>
          <w:color w:val="000000" w:themeColor="text1"/>
          <w:szCs w:val="21"/>
        </w:rPr>
      </w:pPr>
      <w:r w:rsidRPr="00B60F02">
        <w:rPr>
          <w:rFonts w:ascii="宋体" w:hAnsi="宋体" w:cs="宋体" w:hint="eastAsia"/>
          <w:color w:val="000000" w:themeColor="text1"/>
          <w:szCs w:val="21"/>
        </w:rPr>
        <w:t>代理单位：浙江博宏工程管理咨询有限公司</w:t>
      </w:r>
    </w:p>
    <w:p w:rsidR="00B60F02" w:rsidRPr="00B60F02" w:rsidRDefault="00B60F02" w:rsidP="00B60F02">
      <w:pPr>
        <w:snapToGrid w:val="0"/>
        <w:spacing w:line="360" w:lineRule="auto"/>
        <w:ind w:firstLineChars="200" w:firstLine="420"/>
        <w:jc w:val="left"/>
        <w:rPr>
          <w:rFonts w:ascii="宋体" w:hAnsi="宋体" w:cs="宋体"/>
          <w:color w:val="000000" w:themeColor="text1"/>
          <w:szCs w:val="21"/>
        </w:rPr>
      </w:pPr>
      <w:r w:rsidRPr="00B60F02">
        <w:rPr>
          <w:rFonts w:ascii="宋体" w:hAnsi="宋体" w:cs="宋体" w:hint="eastAsia"/>
          <w:color w:val="000000" w:themeColor="text1"/>
          <w:szCs w:val="21"/>
        </w:rPr>
        <w:t>联系人：陈先生     联系电话</w:t>
      </w:r>
      <w:bookmarkStart w:id="0" w:name="_GoBack"/>
      <w:bookmarkEnd w:id="0"/>
      <w:r w:rsidRPr="00B60F02">
        <w:rPr>
          <w:rFonts w:ascii="宋体" w:hAnsi="宋体" w:cs="宋体" w:hint="eastAsia"/>
          <w:color w:val="000000" w:themeColor="text1"/>
          <w:szCs w:val="21"/>
        </w:rPr>
        <w:t>：</w:t>
      </w:r>
      <w:r w:rsidRPr="00B60F02">
        <w:rPr>
          <w:rFonts w:ascii="宋体" w:hAnsi="宋体" w:cs="宋体"/>
          <w:color w:val="000000" w:themeColor="text1"/>
          <w:szCs w:val="21"/>
        </w:rPr>
        <w:t>15868126391</w:t>
      </w:r>
    </w:p>
    <w:p w:rsidR="00B60F02" w:rsidRPr="00B60F02" w:rsidRDefault="00B60F02" w:rsidP="00B60F02">
      <w:pPr>
        <w:snapToGrid w:val="0"/>
        <w:spacing w:line="360" w:lineRule="auto"/>
        <w:ind w:firstLineChars="200" w:firstLine="420"/>
        <w:jc w:val="left"/>
        <w:rPr>
          <w:rFonts w:ascii="宋体" w:hAnsi="宋体" w:cs="宋体"/>
          <w:color w:val="000000" w:themeColor="text1"/>
          <w:szCs w:val="21"/>
        </w:rPr>
      </w:pPr>
      <w:r w:rsidRPr="00B60F02">
        <w:rPr>
          <w:rFonts w:ascii="宋体" w:hAnsi="宋体" w:cs="宋体" w:hint="eastAsia"/>
          <w:color w:val="000000" w:themeColor="text1"/>
          <w:szCs w:val="21"/>
        </w:rPr>
        <w:t>监督单位：嘉兴市交通投资集团有限责任公司审计风控部</w:t>
      </w:r>
    </w:p>
    <w:p w:rsidR="00B60F02" w:rsidRPr="00B60F02" w:rsidRDefault="00B60F02" w:rsidP="00B60F02">
      <w:pPr>
        <w:snapToGrid w:val="0"/>
        <w:spacing w:line="360" w:lineRule="auto"/>
        <w:ind w:firstLineChars="200" w:firstLine="420"/>
        <w:jc w:val="left"/>
        <w:rPr>
          <w:rFonts w:ascii="宋体" w:hAnsi="宋体" w:cs="宋体"/>
          <w:color w:val="000000" w:themeColor="text1"/>
          <w:szCs w:val="21"/>
        </w:rPr>
      </w:pPr>
      <w:r w:rsidRPr="00B60F02">
        <w:rPr>
          <w:rFonts w:ascii="宋体" w:hAnsi="宋体" w:cs="宋体" w:hint="eastAsia"/>
          <w:color w:val="000000" w:themeColor="text1"/>
          <w:szCs w:val="21"/>
        </w:rPr>
        <w:t>联系电话：13867300639</w:t>
      </w:r>
    </w:p>
    <w:p w:rsidR="00B60F02" w:rsidRPr="00B60F02" w:rsidRDefault="00B60F02" w:rsidP="00B60F02">
      <w:pPr>
        <w:snapToGrid w:val="0"/>
        <w:spacing w:line="360" w:lineRule="auto"/>
        <w:ind w:firstLineChars="200" w:firstLine="420"/>
        <w:jc w:val="right"/>
        <w:rPr>
          <w:rFonts w:ascii="宋体" w:hAnsi="宋体" w:cs="宋体"/>
          <w:color w:val="000000" w:themeColor="text1"/>
          <w:szCs w:val="21"/>
        </w:rPr>
      </w:pPr>
    </w:p>
    <w:p w:rsidR="00B60F02" w:rsidRPr="00B60F02" w:rsidRDefault="00B60F02" w:rsidP="00B60F02">
      <w:pPr>
        <w:snapToGrid w:val="0"/>
        <w:spacing w:line="360" w:lineRule="auto"/>
        <w:ind w:firstLineChars="200" w:firstLine="420"/>
        <w:jc w:val="right"/>
        <w:rPr>
          <w:rFonts w:ascii="宋体" w:hAnsi="宋体" w:cs="宋体"/>
          <w:color w:val="000000" w:themeColor="text1"/>
          <w:szCs w:val="21"/>
        </w:rPr>
      </w:pPr>
      <w:r w:rsidRPr="00B60F02">
        <w:rPr>
          <w:rFonts w:ascii="宋体" w:hAnsi="宋体" w:cs="宋体" w:hint="eastAsia"/>
          <w:color w:val="000000" w:themeColor="text1"/>
          <w:szCs w:val="21"/>
        </w:rPr>
        <w:t>2022年10月26日</w:t>
      </w:r>
    </w:p>
    <w:p w:rsidR="00CC386E" w:rsidRPr="00B60F02" w:rsidRDefault="00CC386E">
      <w:pPr>
        <w:rPr>
          <w:color w:val="000000" w:themeColor="text1"/>
        </w:rPr>
      </w:pPr>
    </w:p>
    <w:sectPr w:rsidR="00CC386E" w:rsidRPr="00B60F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4EF9" w:rsidRDefault="00884EF9" w:rsidP="00B60F02">
      <w:r>
        <w:separator/>
      </w:r>
    </w:p>
  </w:endnote>
  <w:endnote w:type="continuationSeparator" w:id="0">
    <w:p w:rsidR="00884EF9" w:rsidRDefault="00884EF9" w:rsidP="00B60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4EF9" w:rsidRDefault="00884EF9" w:rsidP="00B60F02">
      <w:r>
        <w:separator/>
      </w:r>
    </w:p>
  </w:footnote>
  <w:footnote w:type="continuationSeparator" w:id="0">
    <w:p w:rsidR="00884EF9" w:rsidRDefault="00884EF9" w:rsidP="00B60F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094"/>
    <w:rsid w:val="007C1094"/>
    <w:rsid w:val="00884EF9"/>
    <w:rsid w:val="00B60F02"/>
    <w:rsid w:val="00CC3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F0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60F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60F02"/>
    <w:rPr>
      <w:sz w:val="18"/>
      <w:szCs w:val="18"/>
    </w:rPr>
  </w:style>
  <w:style w:type="paragraph" w:styleId="a4">
    <w:name w:val="footer"/>
    <w:basedOn w:val="a"/>
    <w:link w:val="Char0"/>
    <w:uiPriority w:val="99"/>
    <w:unhideWhenUsed/>
    <w:rsid w:val="00B60F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60F0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F0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60F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60F02"/>
    <w:rPr>
      <w:sz w:val="18"/>
      <w:szCs w:val="18"/>
    </w:rPr>
  </w:style>
  <w:style w:type="paragraph" w:styleId="a4">
    <w:name w:val="footer"/>
    <w:basedOn w:val="a"/>
    <w:link w:val="Char0"/>
    <w:uiPriority w:val="99"/>
    <w:unhideWhenUsed/>
    <w:rsid w:val="00B60F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60F0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197</Words>
  <Characters>1127</Characters>
  <Application>Microsoft Office Word</Application>
  <DocSecurity>0</DocSecurity>
  <Lines>9</Lines>
  <Paragraphs>2</Paragraphs>
  <ScaleCrop>false</ScaleCrop>
  <Company>微软中国</Company>
  <LinksUpToDate>false</LinksUpToDate>
  <CharactersWithSpaces>1322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2022-10-25T06:04:00Z</dcterms:created>
  <dcterms:modified xsi:type="dcterms:W3CDTF">2022-10-25T06:05:00Z</dcterms:modified>
</cp:coreProperties>
</file>